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A2563">
      <w:pPr>
        <w:widowControl/>
        <w:spacing w:beforeAutospacing="1" w:afterAutospacing="1"/>
        <w:jc w:val="center"/>
        <w:rPr>
          <w:rFonts w:ascii="黑体" w:hAnsi="宋体" w:eastAsia="黑体" w:cs="黑体"/>
          <w:color w:val="000000"/>
          <w:sz w:val="44"/>
          <w:szCs w:val="44"/>
        </w:rPr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bidi="ar"/>
        </w:rPr>
        <w:t>关于组织申报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eastAsia="zh-CN" w:bidi="ar"/>
        </w:rPr>
        <w:t>2026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>年国家社科基金</w:t>
      </w:r>
    </w:p>
    <w:p w14:paraId="57F92C7E">
      <w:pPr>
        <w:widowControl/>
        <w:spacing w:beforeAutospacing="1" w:afterAutospacing="1"/>
        <w:jc w:val="center"/>
        <w:rPr>
          <w:rFonts w:ascii="黑体" w:hAnsi="宋体" w:eastAsia="黑体" w:cs="黑体"/>
          <w:color w:val="000000"/>
          <w:sz w:val="44"/>
          <w:szCs w:val="44"/>
        </w:rPr>
      </w:pP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>中华学术外译项目的通知</w:t>
      </w:r>
    </w:p>
    <w:p w14:paraId="0D2CBC56">
      <w:pPr>
        <w:widowControl/>
        <w:spacing w:beforeAutospacing="1" w:afterAutospacing="1"/>
        <w:jc w:val="left"/>
        <w:rPr>
          <w:rFonts w:ascii="仿宋" w:hAnsi="仿宋" w:eastAsia="仿宋" w:cs="仿宋"/>
          <w:color w:val="000000"/>
          <w:sz w:val="32"/>
          <w:szCs w:val="32"/>
        </w:rPr>
      </w:pPr>
    </w:p>
    <w:p w14:paraId="0841EB90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各有关单位：</w:t>
      </w:r>
    </w:p>
    <w:p w14:paraId="63F6AF41">
      <w:pPr>
        <w:widowControl/>
        <w:spacing w:beforeAutospacing="1" w:afterAutospacing="1" w:line="54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年国家社会科学基金中华学术外译项目申报工作已经开始。现将国家社科工作办《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年度国家社会科学基金中华学术外译项目申报公告》（以下简称《公告》）转发。希望各单位认真按照《公告》要求,认真做好今年项目申报的组织和审核工作。报送材料及要求如下：</w:t>
      </w:r>
    </w:p>
    <w:p w14:paraId="09AE3672">
      <w:pPr>
        <w:widowControl/>
        <w:spacing w:beforeAutospacing="1" w:afterAutospacing="1" w:line="540" w:lineRule="exact"/>
        <w:ind w:firstLine="643" w:firstLineChars="200"/>
        <w:jc w:val="left"/>
        <w:rPr>
          <w:rFonts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  <w:lang w:bidi="ar"/>
        </w:rPr>
        <w:t>一、纸质版申报材料</w:t>
      </w:r>
    </w:p>
    <w:p w14:paraId="7B6B611E">
      <w:pPr>
        <w:widowControl/>
        <w:spacing w:beforeAutospacing="1" w:afterAutospacing="1" w:line="54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1.项目实行网络填报信息。网络填报系统于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月</w:t>
      </w:r>
      <w:r>
        <w:rPr>
          <w:rFonts w:ascii="仿宋" w:hAnsi="仿宋" w:eastAsia="仿宋" w:cs="仿宋"/>
          <w:b/>
          <w:color w:val="FF0000"/>
          <w:kern w:val="0"/>
          <w:sz w:val="32"/>
          <w:szCs w:val="32"/>
          <w:lang w:bidi="ar"/>
        </w:rPr>
        <w:t>2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日至10月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日开放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，在此期间项目申报双方可登陆国家社科基金科研创新服务管理平台（网址见附件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），以实名信息提交注册申请，审核通过后按规定要求填写申报信息。逾期系统自动关闭，不再受理申报。有关申报系统及技术问题可咨询400-800-1636，电子信箱：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bidi="ar"/>
        </w:rPr>
        <w:t>support@e-plugger.com。</w:t>
      </w:r>
    </w:p>
    <w:p w14:paraId="161F1C4A">
      <w:pPr>
        <w:widowControl/>
        <w:spacing w:beforeAutospacing="1" w:afterAutospacing="1" w:line="54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相关材料在完成签字盖章审批手续后由项目申请人扫描上传至系统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 w:bidi="ar"/>
        </w:rPr>
        <w:t>。</w:t>
      </w:r>
    </w:p>
    <w:p w14:paraId="6179B475">
      <w:pPr>
        <w:widowControl/>
        <w:spacing w:beforeAutospacing="1" w:afterAutospacing="1" w:line="540" w:lineRule="exac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2.在系统内按照要求填报信息后，导出申请书，一式6份，A4纸双面打印、左侧装订。其他申请材料包括：</w:t>
      </w:r>
    </w:p>
    <w:p w14:paraId="05B921F7">
      <w:pPr>
        <w:pStyle w:val="2"/>
        <w:shd w:val="clear" w:color="auto" w:fill="FFFFFF"/>
        <w:spacing w:before="375" w:beforeAutospacing="0" w:after="375" w:afterAutospacing="0" w:line="540" w:lineRule="atLeast"/>
        <w:ind w:firstLine="480"/>
        <w:rPr>
          <w:rFonts w:hint="eastAsia" w:ascii="仿宋" w:hAnsi="仿宋" w:eastAsia="仿宋"/>
          <w:color w:val="333333"/>
          <w:sz w:val="32"/>
          <w:szCs w:val="32"/>
        </w:rPr>
      </w:pPr>
    </w:p>
    <w:p w14:paraId="23498CF5">
      <w:pPr>
        <w:widowControl/>
        <w:spacing w:beforeAutospacing="1" w:afterAutospacing="1" w:line="54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（1）学术著作类成果，必须提供所翻译原著、翻译样章各6份（样章须包含目录及核心章节且以中文计不少于3万字），《中华学术外译项目分工合同》、与国外学术出版机构签订的出版合同或出版意向证明及中文翻译件、国外出版机构法律证明文件（非目录内出版机构须另附中文翻译件）、原著著作权人对该文版的授权证明（学术外译出版责任单位和原著出版社不一致的成果，公版图书应取得原著出版社授权或进行联合申报，非公版图书等其他情况的成果须认真核实著作权情况并取得授权）以及其他证明材料复印件各1份。也可附上反映原著和申请人学术水平及其影响的相关材料。</w:t>
      </w:r>
    </w:p>
    <w:p w14:paraId="203D8083">
      <w:pPr>
        <w:widowControl/>
        <w:spacing w:beforeAutospacing="1" w:afterAutospacing="1" w:line="54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（2）期刊类成果，应提供近一年内出版的样刊一式6份，期刊出版许可证副本复印件1份；反映本期刊学术水平及其社会影响的相关材料；编委会成员及工作单位（国际编委含国籍）名单。</w:t>
      </w:r>
    </w:p>
    <w:p w14:paraId="37CEAD51">
      <w:pPr>
        <w:widowControl/>
        <w:spacing w:beforeAutospacing="1" w:afterAutospacing="1" w:line="540" w:lineRule="exac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年国家社科基金中华学术外译项目申报汇总表》1份，加盖学院公章。</w:t>
      </w:r>
    </w:p>
    <w:p w14:paraId="6B76A308">
      <w:pPr>
        <w:widowControl/>
        <w:spacing w:beforeAutospacing="1" w:afterAutospacing="1" w:line="540" w:lineRule="exact"/>
        <w:ind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人文社科类研究项目申报书学术诚信审查暨用印申请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1份。</w:t>
      </w:r>
    </w:p>
    <w:p w14:paraId="0EDBD67E">
      <w:pPr>
        <w:widowControl/>
        <w:spacing w:beforeAutospacing="1" w:afterAutospacing="1" w:line="54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纸质版申报材料统一由各单位科研秘书报送，不受理个人单独申报。</w:t>
      </w:r>
    </w:p>
    <w:p w14:paraId="22C05FFD">
      <w:pPr>
        <w:widowControl/>
        <w:spacing w:beforeAutospacing="1" w:afterAutospacing="1" w:line="540" w:lineRule="exact"/>
        <w:ind w:firstLine="643" w:firstLineChars="200"/>
        <w:jc w:val="left"/>
        <w:rPr>
          <w:rFonts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  <w:lang w:bidi="ar"/>
        </w:rPr>
        <w:t>二、电子版申报材料</w:t>
      </w:r>
    </w:p>
    <w:p w14:paraId="761D8531">
      <w:pPr>
        <w:widowControl/>
        <w:spacing w:beforeAutospacing="1" w:afterAutospacing="1" w:line="54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电子版申报材料包括：项目申请书及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提交纸质版材料对应的电子版材料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（以人名为单位建文件夹）、申报信息汇总表，请各科研秘书审核后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打包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发送杨斌OA邮箱，并确保电子数据和《申请书》中“数据表”一致。</w:t>
      </w:r>
    </w:p>
    <w:p w14:paraId="492F39F0">
      <w:pPr>
        <w:widowControl/>
        <w:spacing w:beforeAutospacing="1" w:afterAutospacing="1" w:line="54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我校受理申报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截止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时间为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val="en-US" w:eastAsia="zh-CN" w:bidi="ar"/>
        </w:rPr>
        <w:t>10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月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日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val="en-US" w:eastAsia="zh-CN" w:bidi="ar"/>
        </w:rPr>
        <w:t>下午三点前</w:t>
      </w:r>
      <w:r>
        <w:rPr>
          <w:rFonts w:hint="eastAsia" w:ascii="仿宋" w:hAnsi="仿宋" w:eastAsia="仿宋" w:cs="仿宋"/>
          <w:b/>
          <w:color w:val="FF0000"/>
          <w:kern w:val="0"/>
          <w:sz w:val="32"/>
          <w:szCs w:val="32"/>
          <w:lang w:bidi="ar"/>
        </w:rPr>
        <w:t>（申请书须以从系统导出的信息为准，需签名和盖章后扫描并上传至系统）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，逾期不予受理。</w:t>
      </w:r>
    </w:p>
    <w:p w14:paraId="33CE7B8A">
      <w:pPr>
        <w:widowControl/>
        <w:spacing w:beforeAutospacing="1" w:afterAutospacing="1" w:line="54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联系人：杨斌   电话：88122930</w:t>
      </w:r>
    </w:p>
    <w:p w14:paraId="13661E53">
      <w:pPr>
        <w:widowControl/>
        <w:spacing w:beforeAutospacing="1" w:afterAutospacing="1" w:line="540" w:lineRule="exact"/>
        <w:ind w:right="640" w:firstLine="640" w:firstLineChars="200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                                             社科处</w:t>
      </w:r>
    </w:p>
    <w:p w14:paraId="4FA60AAD">
      <w:pPr>
        <w:widowControl/>
        <w:spacing w:beforeAutospacing="1" w:afterAutospacing="1" w:line="540" w:lineRule="exact"/>
        <w:ind w:firstLine="640" w:firstLineChars="200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月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日</w:t>
      </w:r>
    </w:p>
    <w:p w14:paraId="2FF4755A">
      <w:pPr>
        <w:widowControl/>
        <w:spacing w:beforeAutospacing="1" w:afterAutospacing="1" w:line="540" w:lineRule="exact"/>
        <w:ind w:firstLine="640" w:firstLineChars="200"/>
        <w:jc w:val="right"/>
        <w:rPr>
          <w:rFonts w:ascii="仿宋" w:hAnsi="仿宋" w:eastAsia="仿宋" w:cs="仿宋"/>
          <w:color w:val="000000"/>
          <w:sz w:val="32"/>
          <w:szCs w:val="32"/>
        </w:rPr>
      </w:pPr>
    </w:p>
    <w:p w14:paraId="5046C3C1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附件:</w:t>
      </w:r>
    </w:p>
    <w:p w14:paraId="45D09695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1．国家社科基金中华学术外译项目申请书</w:t>
      </w:r>
    </w:p>
    <w:p w14:paraId="6E2DB94D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2．国家社会科学基金项目申报代码表</w:t>
      </w:r>
    </w:p>
    <w:p w14:paraId="6B2AC3BE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3．国家社科基金中华学术外译项目推荐选题目录（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）</w:t>
      </w:r>
    </w:p>
    <w:p w14:paraId="62A44B21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4．国家社科基金中华学术外译项目国外出版机构指导目录（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）</w:t>
      </w:r>
    </w:p>
    <w:p w14:paraId="53E31B9C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5.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fldChar w:fldCharType="begin"/>
      </w:r>
      <w:r>
        <w:instrText xml:space="preserve"> HYPERLINK "http://download.people.com.cn/dangwang/one16001376921.xls" \t "http://www.nopss.gov.cn/n1/2020/0915/_blank" </w:instrText>
      </w:r>
      <w: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年国家社科基金中华学术外译项目申报信息汇总表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fldChar w:fldCharType="end"/>
      </w:r>
    </w:p>
    <w:p w14:paraId="4AA71BB8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6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.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2026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年度国家社科基金中华学术外译项目申报公告</w:t>
      </w:r>
    </w:p>
    <w:p w14:paraId="08220E00">
      <w:pPr>
        <w:widowControl/>
        <w:spacing w:beforeAutospacing="1" w:afterAutospacing="1" w:line="540" w:lineRule="exact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7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.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国家社会科学基金项目资金管理办法</w:t>
      </w:r>
    </w:p>
    <w:p w14:paraId="6B7388CA">
      <w:pPr>
        <w:widowControl/>
        <w:spacing w:beforeAutospacing="1" w:afterAutospacing="1" w:line="540" w:lineRule="exac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8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 人文社科类研究项目申报书学术诚信审查暨用印申请</w:t>
      </w:r>
    </w:p>
    <w:p w14:paraId="31FAAA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A1F80"/>
    <w:rsid w:val="62FA1F80"/>
    <w:rsid w:val="7FFE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2026-09-14T03:23:00Z</dcterms:created>
  <dc:creator>杨斌</dc:creator>
  <cp:lastModifiedBy>杨斌</cp:lastModifiedBy>
  <dcterms:modified xsi:type="dcterms:W3CDTF">2026-09-14T07:33:07Z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94B89DF5B040458AB14B1814896A4C8F_11</vt:lpwstr>
  </property>
  <property fmtid="{D5CDD505-2E9C-101B-9397-08002B2CF9AE}" pid="4" name="KSOTemplateDocerSaveRecord">
    <vt:lpwstr>eyJoZGlkIjoiZTVmNDRiZmJiNmUxMTZmYjZkODAyOTk0YTc3NGZiYWMiLCJ1c2VySWQiOiIxNjU5NTY4MTEwIn0=</vt:lpwstr>
  </property>
</Properties>
</file>