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195F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7" w:lineRule="atLeast"/>
        <w:ind w:left="0" w:right="0"/>
        <w:jc w:val="center"/>
        <w:rPr>
          <w:color w:val="auto"/>
          <w:sz w:val="38"/>
          <w:szCs w:val="38"/>
        </w:rPr>
      </w:pPr>
      <w:r>
        <w:rPr>
          <w:color w:val="auto"/>
          <w:sz w:val="38"/>
          <w:szCs w:val="38"/>
        </w:rPr>
        <w:t>关于做好2026年度《国家哲学社会科学成果文库》教育学科申报工作的通知</w:t>
      </w:r>
    </w:p>
    <w:p w14:paraId="6B8CD7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/>
        <w:jc w:val="left"/>
        <w:rPr>
          <w:rFonts w:ascii="宋体" w:hAnsi="宋体" w:eastAsia="宋体" w:cs="宋体"/>
          <w:color w:val="auto"/>
          <w:kern w:val="0"/>
          <w:sz w:val="19"/>
          <w:szCs w:val="19"/>
          <w:lang w:val="en-US" w:eastAsia="zh-CN" w:bidi="ar"/>
        </w:rPr>
      </w:pPr>
    </w:p>
    <w:p w14:paraId="16C6B1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6" w:lineRule="atLeast"/>
        <w:ind w:left="0" w:right="0"/>
        <w:jc w:val="left"/>
        <w:rPr>
          <w:color w:val="auto"/>
          <w:sz w:val="19"/>
          <w:szCs w:val="19"/>
        </w:rPr>
      </w:pPr>
      <w:r>
        <w:rPr>
          <w:rFonts w:ascii="宋体" w:hAnsi="宋体" w:eastAsia="宋体" w:cs="宋体"/>
          <w:color w:val="auto"/>
          <w:kern w:val="0"/>
          <w:sz w:val="19"/>
          <w:szCs w:val="19"/>
          <w:lang w:val="en-US" w:eastAsia="zh-CN" w:bidi="ar"/>
        </w:rPr>
        <w:t>  </w:t>
      </w:r>
    </w:p>
    <w:p w14:paraId="5C21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有关单位</w:t>
      </w:r>
      <w:r>
        <w:rPr>
          <w:rFonts w:hint="eastAsia" w:ascii="仿宋" w:hAnsi="仿宋" w:eastAsia="仿宋" w:cs="仿宋"/>
          <w:sz w:val="24"/>
          <w:szCs w:val="24"/>
        </w:rPr>
        <w:t>:</w:t>
      </w:r>
    </w:p>
    <w:p w14:paraId="0B236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前，全国哲学社会科学工作办公室发布了《2026年度&lt;国家哲学社会科学成果文库&gt;申报公告》。其中，教育学科申报由全国教育科学规划领导小组办受理。现转发并强调如下几点，请做好充分动员和申报组织工作。</w:t>
      </w:r>
    </w:p>
    <w:p w14:paraId="17DB7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一、申报条件</w:t>
      </w:r>
    </w:p>
    <w:p w14:paraId="2DDD4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1.申报成果范围包括全国教育科学规划20个学科，跨学科的成果要按照“优先靠近”的原则，选择一个学科作为主体进行申报。</w:t>
      </w:r>
    </w:p>
    <w:p w14:paraId="0F7B5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申报成果须全部完成且尚未公开出版。其中全国教育科学规划项目结项等级应为“良好”及以上。没有结项等级的成果，应由3名具有正高级专业技术职称（职务）的同行专家出具书面推荐意见。申报成果与已出版著作及发表文章的内容重复不得超过15%，评审过程中不得另行出版。</w:t>
      </w:r>
    </w:p>
    <w:p w14:paraId="19A55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3.申报成果须由指定申报出版机构或指定推荐出版机构（附件1）书面推荐，出版机构须承担信誉等相应责任。已与指定申报出版机构签订出版合同的成果，不得通过其他出版机构申报。</w:t>
      </w:r>
    </w:p>
    <w:p w14:paraId="02DD1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4.申报成果形式须为中文学术专著，字数原则上不少于20万字、不超过100万字。</w:t>
      </w:r>
    </w:p>
    <w:p w14:paraId="3E2E9F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5.申报成果原则上为独著，如合著，著作权人不得超过3人。申报人须具有高级专业技术职称（职务），政治立场坚定、品行端正、学风优良，在相关研究领域具有深厚的学术造诣。同一申报人只能申报一项成果。</w:t>
      </w:r>
    </w:p>
    <w:p w14:paraId="2AA3C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二、申报方式</w:t>
      </w:r>
    </w:p>
    <w:p w14:paraId="14A6D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2026年度《成果文库》项目实行网络。申报申报人需登录国家社科基金科研创新服务管理平台上传材料，检查内容无误后通过项目申报系统提交。项目申报系统于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8月3日零时至8月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日17时</w:t>
      </w:r>
      <w:r>
        <w:rPr>
          <w:rFonts w:hint="eastAsia" w:ascii="仿宋" w:hAnsi="仿宋" w:eastAsia="仿宋" w:cs="仿宋"/>
          <w:sz w:val="24"/>
          <w:szCs w:val="24"/>
        </w:rPr>
        <w:t>开放，逾期系统自动关闭，不再受理申报。</w:t>
      </w:r>
    </w:p>
    <w:p w14:paraId="4C5B2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国家社科基金科研创新服务管理平台中的“项目申报系统”为本次申报的唯一网络平台，网络申报办法及流程管理以该系统为准。有关申报系统及技术问题请咨询400-800-1636，电子信箱：support@e-plugger.com。</w:t>
      </w:r>
    </w:p>
    <w:p w14:paraId="3DD776D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申报材料</w:t>
      </w:r>
    </w:p>
    <w:p w14:paraId="1CB6D0C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纸质版材料：</w:t>
      </w:r>
    </w:p>
    <w:p w14:paraId="2D701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申报人须同时提交纸质材料：《申请书》一式1份（附件2）、《成果概要活页》一式1份（附件3）、成果书稿一式1份。以往年申请《成果文库》等各类项目未入选成果为基础申报的，须附详细修改说明（附件4）。以受到各级各类项目资助成果申报的，须提交结项证明，其中包括资助类别、项目号、结项情况等关键信息。</w:t>
      </w:r>
    </w:p>
    <w:p w14:paraId="210EE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2.《成果概要活页》和成果书稿不得直接或间接透露申报人及合著者姓名、单位等个人信息或项目信息及相关背景，否则将取消申报资格。全部申报材料须确保线上线下数据内容完全一致，没有知识产权争议。</w:t>
      </w:r>
    </w:p>
    <w:p w14:paraId="35C5C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人文社科类研究项目申报书学术诚信审查承诺暨用印申请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一份。</w:t>
      </w:r>
    </w:p>
    <w:p w14:paraId="75E5E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电子版材料：</w:t>
      </w:r>
    </w:p>
    <w:p w14:paraId="49E97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请科研秘书收齐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上述纸质版材料对应的电子版材料</w:t>
      </w:r>
      <w:r>
        <w:rPr>
          <w:rFonts w:hint="eastAsia" w:ascii="仿宋" w:hAnsi="仿宋" w:eastAsia="仿宋" w:cs="仿宋"/>
          <w:sz w:val="24"/>
          <w:szCs w:val="24"/>
        </w:rPr>
        <w:t>后，打包发送至杨斌OA，请以申报者姓名命名文件。</w:t>
      </w:r>
    </w:p>
    <w:p w14:paraId="351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四、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截止时间</w:t>
      </w:r>
    </w:p>
    <w:p w14:paraId="048F1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项目申报系统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8月3日零时至8月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日17时</w:t>
      </w:r>
      <w:r>
        <w:rPr>
          <w:rFonts w:hint="eastAsia" w:ascii="仿宋" w:hAnsi="仿宋" w:eastAsia="仿宋" w:cs="仿宋"/>
          <w:sz w:val="24"/>
          <w:szCs w:val="24"/>
        </w:rPr>
        <w:t>开放，逾期系统自动关闭，不再受理申报。</w:t>
      </w:r>
    </w:p>
    <w:p w14:paraId="1A387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纸质版材料</w:t>
      </w:r>
      <w:r>
        <w:rPr>
          <w:rFonts w:hint="eastAsia" w:ascii="仿宋" w:hAnsi="仿宋" w:eastAsia="仿宋" w:cs="仿宋"/>
          <w:sz w:val="24"/>
          <w:szCs w:val="24"/>
        </w:rPr>
        <w:t>受理截止时间：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日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下午3点至4点。当天材料就会寄走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逾期不予受理！</w:t>
      </w:r>
    </w:p>
    <w:p w14:paraId="614D6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62BD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联系人：杨斌，88122930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15717001780</w:t>
      </w:r>
    </w:p>
    <w:p w14:paraId="138C8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6F697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附件：</w:t>
      </w:r>
    </w:p>
    <w:p w14:paraId="42646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指定出版机构名单</w:t>
      </w:r>
    </w:p>
    <w:p w14:paraId="27352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《国家哲学社会科学成果文库》申请书</w:t>
      </w:r>
    </w:p>
    <w:p w14:paraId="118A2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《国家哲学社会科学成果文库》成果概要活页</w:t>
      </w:r>
    </w:p>
    <w:p w14:paraId="06765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4"/>
        </w:rPr>
        <w:t>《国家哲学社会科学成果文库》申报成果修改说明</w:t>
      </w:r>
    </w:p>
    <w:p w14:paraId="488CE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</w:t>
      </w:r>
      <w:r>
        <w:rPr>
          <w:rFonts w:hint="eastAsia" w:ascii="仿宋" w:hAnsi="仿宋" w:eastAsia="仿宋" w:cs="仿宋"/>
          <w:sz w:val="24"/>
          <w:szCs w:val="24"/>
        </w:rPr>
        <w:t>国家社科基金项目申报数据代码表</w:t>
      </w:r>
    </w:p>
    <w:p w14:paraId="6B595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6.</w:t>
      </w:r>
      <w:r>
        <w:rPr>
          <w:rFonts w:hint="eastAsia" w:ascii="仿宋" w:hAnsi="仿宋" w:eastAsia="仿宋" w:cs="仿宋"/>
          <w:sz w:val="24"/>
          <w:szCs w:val="24"/>
        </w:rPr>
        <w:t>人文社科类研究项目申报书学术诚信审查承诺暨用印申请</w:t>
      </w:r>
    </w:p>
    <w:p w14:paraId="5D953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p w14:paraId="67B77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社会科学处</w:t>
      </w:r>
    </w:p>
    <w:p w14:paraId="41114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2026年7月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C836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00A4D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4C51E3"/>
    <w:multiLevelType w:val="singleLevel"/>
    <w:tmpl w:val="594C51E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731DCA"/>
    <w:rsid w:val="156712A9"/>
    <w:rsid w:val="6073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2026-07-12T11:26:00Z</dcterms:created>
  <dc:creator>hyw</dc:creator>
  <cp:lastModifiedBy>hyw</cp:lastModifiedBy>
  <dcterms:modified xsi:type="dcterms:W3CDTF">2026-07-12T11:52:10Z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704EBA242B3A486D81B8E1F66336C772_11</vt:lpwstr>
  </property>
  <property fmtid="{D5CDD505-2E9C-101B-9397-08002B2CF9AE}" pid="4" name="KSOTemplateDocerSaveRecord">
    <vt:lpwstr>eyJoZGlkIjoiYWM2ZGNiNmRiODNlZjVlM2FkYzRiNTZmNDY2MDFkNmQiLCJ1c2VySWQiOiIxNjU5NTY4MTEwIn0=</vt:lpwstr>
  </property>
</Properties>
</file>